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B86FA88" w14:textId="78A70287" w:rsidR="00CB1646" w:rsidRPr="00CB1646" w:rsidRDefault="00CB1646" w:rsidP="00CB1646">
      <w:pPr>
        <w:jc w:val="both"/>
        <w:rPr>
          <w:rFonts w:ascii="Arial" w:hAnsi="Arial" w:cs="Arial"/>
        </w:rPr>
      </w:pPr>
      <w:r>
        <w:rPr>
          <w:rFonts w:ascii="Arial" w:hAnsi="Arial" w:cs="Arial"/>
          <w:b/>
          <w:bCs/>
        </w:rPr>
        <w:t xml:space="preserve">YOUNG ARTISTS – </w:t>
      </w:r>
      <w:r w:rsidRPr="00CB1646">
        <w:rPr>
          <w:rFonts w:ascii="Arial" w:hAnsi="Arial" w:cs="Arial"/>
          <w:b/>
          <w:bCs/>
        </w:rPr>
        <w:t>V</w:t>
      </w:r>
      <w:r>
        <w:rPr>
          <w:rFonts w:ascii="Arial" w:hAnsi="Arial" w:cs="Arial"/>
          <w:b/>
          <w:bCs/>
        </w:rPr>
        <w:t xml:space="preserve">ERNISSAGE </w:t>
      </w:r>
      <w:r w:rsidRPr="00CB1646">
        <w:rPr>
          <w:rFonts w:ascii="Arial" w:hAnsi="Arial" w:cs="Arial"/>
          <w:b/>
          <w:bCs/>
        </w:rPr>
        <w:t xml:space="preserve">im historischen Gasthof „Zum Eichenkranz“ </w:t>
      </w:r>
    </w:p>
    <w:p w14:paraId="11A1972B" w14:textId="77777777" w:rsidR="00CB1646" w:rsidRDefault="00CB1646" w:rsidP="00CB1646">
      <w:pPr>
        <w:jc w:val="both"/>
        <w:rPr>
          <w:rFonts w:ascii="Arial" w:hAnsi="Arial" w:cs="Arial"/>
        </w:rPr>
      </w:pPr>
    </w:p>
    <w:p w14:paraId="284A049B" w14:textId="0C986FF6" w:rsidR="00CB1646" w:rsidRDefault="00CB1646" w:rsidP="00CB1646">
      <w:pPr>
        <w:jc w:val="both"/>
        <w:rPr>
          <w:rFonts w:ascii="Arial" w:hAnsi="Arial" w:cs="Arial"/>
        </w:rPr>
      </w:pPr>
      <w:r w:rsidRPr="00B44023">
        <w:rPr>
          <w:rFonts w:ascii="Arial" w:hAnsi="Arial" w:cs="Arial"/>
        </w:rPr>
        <w:t xml:space="preserve">Am </w:t>
      </w:r>
      <w:r w:rsidR="00015FAF">
        <w:rPr>
          <w:rFonts w:ascii="Arial" w:hAnsi="Arial" w:cs="Arial"/>
        </w:rPr>
        <w:t>23</w:t>
      </w:r>
      <w:r w:rsidRPr="00B44023">
        <w:rPr>
          <w:rFonts w:ascii="Arial" w:hAnsi="Arial" w:cs="Arial"/>
        </w:rPr>
        <w:t>. August 202</w:t>
      </w:r>
      <w:r w:rsidR="003C406A">
        <w:rPr>
          <w:rFonts w:ascii="Arial" w:hAnsi="Arial" w:cs="Arial"/>
        </w:rPr>
        <w:t>6</w:t>
      </w:r>
      <w:r w:rsidRPr="00B44023">
        <w:rPr>
          <w:rFonts w:ascii="Arial" w:hAnsi="Arial" w:cs="Arial"/>
        </w:rPr>
        <w:t xml:space="preserve"> wurde </w:t>
      </w:r>
      <w:r>
        <w:rPr>
          <w:rFonts w:ascii="Arial" w:hAnsi="Arial" w:cs="Arial"/>
        </w:rPr>
        <w:t xml:space="preserve">die </w:t>
      </w:r>
      <w:r w:rsidRPr="00B44023">
        <w:rPr>
          <w:rFonts w:ascii="Arial" w:hAnsi="Arial" w:cs="Arial"/>
        </w:rPr>
        <w:t xml:space="preserve">mittlerweile </w:t>
      </w:r>
      <w:r w:rsidR="00015FAF">
        <w:rPr>
          <w:rFonts w:ascii="Arial" w:hAnsi="Arial" w:cs="Arial"/>
        </w:rPr>
        <w:t>sechste</w:t>
      </w:r>
      <w:r w:rsidRPr="00B44023">
        <w:rPr>
          <w:rFonts w:ascii="Arial" w:hAnsi="Arial" w:cs="Arial"/>
        </w:rPr>
        <w:t xml:space="preserve"> Vernissage des Projektes „Young Artists“ unter dem Motto: „</w:t>
      </w:r>
      <w:r w:rsidR="00015FAF">
        <w:rPr>
          <w:rFonts w:ascii="Arial" w:hAnsi="Arial" w:cs="Arial"/>
        </w:rPr>
        <w:t>Toleranz bei Fürst Franz und heute – Urbane Kunst weist den Weg</w:t>
      </w:r>
      <w:r w:rsidRPr="00B44023">
        <w:rPr>
          <w:rFonts w:ascii="Arial" w:hAnsi="Arial" w:cs="Arial"/>
        </w:rPr>
        <w:t>“ im historischen Gasthof „Zum Eichenkranz“ in Wörlitz eröffnet. Herr Dr. H</w:t>
      </w:r>
      <w:r w:rsidR="00015FAF">
        <w:rPr>
          <w:rFonts w:ascii="Arial" w:hAnsi="Arial" w:cs="Arial"/>
        </w:rPr>
        <w:t>aseloff</w:t>
      </w:r>
      <w:r w:rsidRPr="00B44023">
        <w:rPr>
          <w:rFonts w:ascii="Arial" w:hAnsi="Arial" w:cs="Arial"/>
        </w:rPr>
        <w:t xml:space="preserve">, Vorsitzender der Gesellschaft der Freunde des Dessauer-Wörlitzer-Gartenreiches, begrüßte </w:t>
      </w:r>
      <w:r w:rsidR="00F00F37">
        <w:rPr>
          <w:rFonts w:ascii="Arial" w:hAnsi="Arial" w:cs="Arial"/>
        </w:rPr>
        <w:t>die</w:t>
      </w:r>
      <w:r w:rsidRPr="00B44023">
        <w:rPr>
          <w:rFonts w:ascii="Arial" w:hAnsi="Arial" w:cs="Arial"/>
        </w:rPr>
        <w:t xml:space="preserve"> Anwesenden und dankte allen Unterstützern des Projektes.</w:t>
      </w:r>
      <w:r w:rsidR="003C406A">
        <w:rPr>
          <w:rFonts w:ascii="Arial" w:hAnsi="Arial" w:cs="Arial"/>
        </w:rPr>
        <w:t xml:space="preserve"> </w:t>
      </w:r>
      <w:r w:rsidRPr="00B44023">
        <w:rPr>
          <w:rFonts w:ascii="Arial" w:hAnsi="Arial" w:cs="Arial"/>
        </w:rPr>
        <w:t>Frau Dr. Weinert, die Leiterin des Projekts, stellt</w:t>
      </w:r>
      <w:r w:rsidR="00853CC5">
        <w:rPr>
          <w:rFonts w:ascii="Arial" w:hAnsi="Arial" w:cs="Arial"/>
        </w:rPr>
        <w:t>e</w:t>
      </w:r>
      <w:r w:rsidRPr="00B44023">
        <w:rPr>
          <w:rFonts w:ascii="Arial" w:hAnsi="Arial" w:cs="Arial"/>
        </w:rPr>
        <w:t xml:space="preserve"> im Nachgang den organisatorischen Rahmen</w:t>
      </w:r>
      <w:r w:rsidR="00584826">
        <w:rPr>
          <w:rFonts w:ascii="Arial" w:hAnsi="Arial" w:cs="Arial"/>
        </w:rPr>
        <w:t xml:space="preserve"> </w:t>
      </w:r>
      <w:r w:rsidRPr="00B44023">
        <w:rPr>
          <w:rFonts w:ascii="Arial" w:hAnsi="Arial" w:cs="Arial"/>
        </w:rPr>
        <w:t xml:space="preserve">vor und drücke </w:t>
      </w:r>
      <w:r w:rsidR="00584826">
        <w:rPr>
          <w:rFonts w:ascii="Arial" w:hAnsi="Arial" w:cs="Arial"/>
        </w:rPr>
        <w:t>besonders</w:t>
      </w:r>
      <w:r w:rsidRPr="00B44023">
        <w:rPr>
          <w:rFonts w:ascii="Arial" w:hAnsi="Arial" w:cs="Arial"/>
        </w:rPr>
        <w:t xml:space="preserve"> allen Unterstützern, wie der Landeszentrale für politische Bildung, </w:t>
      </w:r>
      <w:r w:rsidR="003C406A">
        <w:rPr>
          <w:rFonts w:ascii="Arial" w:hAnsi="Arial" w:cs="Arial"/>
        </w:rPr>
        <w:t xml:space="preserve">der Moses-Mendelsohn-Gesellschaft Dessau, </w:t>
      </w:r>
      <w:r w:rsidRPr="00B44023">
        <w:rPr>
          <w:rFonts w:ascii="Arial" w:hAnsi="Arial" w:cs="Arial"/>
        </w:rPr>
        <w:t>dem Verein der Gartenreichfreunde und der Künstler</w:t>
      </w:r>
      <w:r w:rsidR="00015FAF">
        <w:rPr>
          <w:rFonts w:ascii="Arial" w:hAnsi="Arial" w:cs="Arial"/>
        </w:rPr>
        <w:t>n Herrn Joerg Schnurre und Jakob Wolf</w:t>
      </w:r>
      <w:r w:rsidR="00584826">
        <w:rPr>
          <w:rFonts w:ascii="Arial" w:hAnsi="Arial" w:cs="Arial"/>
        </w:rPr>
        <w:t xml:space="preserve"> ihren Dank</w:t>
      </w:r>
      <w:r w:rsidRPr="00B44023">
        <w:rPr>
          <w:rFonts w:ascii="Arial" w:hAnsi="Arial" w:cs="Arial"/>
        </w:rPr>
        <w:t xml:space="preserve"> aus. </w:t>
      </w:r>
      <w:r w:rsidR="003C406A">
        <w:rPr>
          <w:rFonts w:ascii="Arial" w:hAnsi="Arial" w:cs="Arial"/>
        </w:rPr>
        <w:t xml:space="preserve">Herr Dr. Ulbrich, Vertreter der Moses-Mendelsohn-Gesellschaft Dessau, </w:t>
      </w:r>
      <w:r w:rsidR="00853CC5">
        <w:rPr>
          <w:rFonts w:ascii="Arial" w:hAnsi="Arial" w:cs="Arial"/>
        </w:rPr>
        <w:t xml:space="preserve">betonte in seiner Rede die Bedeutung, Toleranz und Offenheit gegenüber anderen Menschen zu leben und unterstrich zugleich die Wichtigkeit der Unterstützung dieses Projektes als Beitrag zu einer respektvollen und vielseitigen Gesellschaft. </w:t>
      </w:r>
      <w:r w:rsidRPr="00B44023">
        <w:rPr>
          <w:rFonts w:ascii="Arial" w:hAnsi="Arial" w:cs="Arial"/>
        </w:rPr>
        <w:t xml:space="preserve">Anschließend schilderten Schülerinnen </w:t>
      </w:r>
      <w:r w:rsidR="00A508FC">
        <w:rPr>
          <w:rFonts w:ascii="Arial" w:hAnsi="Arial" w:cs="Arial"/>
        </w:rPr>
        <w:t>aller teilnehmenden Schulen ihre Eindrücke aus der intensiven Arbeit</w:t>
      </w:r>
      <w:r w:rsidRPr="00B44023">
        <w:rPr>
          <w:rFonts w:ascii="Arial" w:hAnsi="Arial" w:cs="Arial"/>
        </w:rPr>
        <w:t xml:space="preserve">. Die musikalische Umrahmung übernahmen Carl Vielhauer (Trompete, Klavier) und Konrad Schwartz (Klavier). Im Anschluss an die offizielle Eröffnungsfeier konnten nun alle Gäste die </w:t>
      </w:r>
      <w:r w:rsidR="00A508FC">
        <w:rPr>
          <w:rFonts w:ascii="Arial" w:hAnsi="Arial" w:cs="Arial"/>
        </w:rPr>
        <w:t xml:space="preserve">entstandenen </w:t>
      </w:r>
      <w:r w:rsidRPr="00B44023">
        <w:rPr>
          <w:rFonts w:ascii="Arial" w:hAnsi="Arial" w:cs="Arial"/>
        </w:rPr>
        <w:t xml:space="preserve">Werke der jungen </w:t>
      </w:r>
      <w:r w:rsidR="00A508FC">
        <w:rPr>
          <w:rFonts w:ascii="Arial" w:hAnsi="Arial" w:cs="Arial"/>
        </w:rPr>
        <w:t>Leute</w:t>
      </w:r>
      <w:r w:rsidRPr="00B44023">
        <w:rPr>
          <w:rFonts w:ascii="Arial" w:hAnsi="Arial" w:cs="Arial"/>
        </w:rPr>
        <w:t xml:space="preserve"> in Augenschein nehmen.</w:t>
      </w:r>
      <w:r>
        <w:rPr>
          <w:rFonts w:ascii="Arial" w:hAnsi="Arial" w:cs="Arial"/>
        </w:rPr>
        <w:t xml:space="preserve"> Beeindruckt von den Arbeiten der Jugendlichen traten </w:t>
      </w:r>
      <w:r w:rsidR="0057605B">
        <w:rPr>
          <w:rFonts w:ascii="Arial" w:hAnsi="Arial" w:cs="Arial"/>
        </w:rPr>
        <w:t xml:space="preserve">die </w:t>
      </w:r>
      <w:r>
        <w:rPr>
          <w:rFonts w:ascii="Arial" w:hAnsi="Arial" w:cs="Arial"/>
        </w:rPr>
        <w:t xml:space="preserve">Besucher </w:t>
      </w:r>
      <w:r w:rsidR="0057605B">
        <w:rPr>
          <w:rFonts w:ascii="Arial" w:hAnsi="Arial" w:cs="Arial"/>
        </w:rPr>
        <w:t>interessiert mit ihnen in Kontakt</w:t>
      </w:r>
      <w:r>
        <w:rPr>
          <w:rFonts w:ascii="Arial" w:hAnsi="Arial" w:cs="Arial"/>
        </w:rPr>
        <w:t>.</w:t>
      </w:r>
    </w:p>
    <w:p w14:paraId="3A9F6DC6" w14:textId="0F843D5A" w:rsidR="00CB1646" w:rsidRDefault="00CB1646" w:rsidP="00CB1646">
      <w:pPr>
        <w:jc w:val="both"/>
        <w:rPr>
          <w:rFonts w:ascii="Arial" w:hAnsi="Arial" w:cs="Arial"/>
        </w:rPr>
      </w:pPr>
      <w:r>
        <w:rPr>
          <w:rFonts w:ascii="Arial" w:hAnsi="Arial" w:cs="Arial"/>
        </w:rPr>
        <w:t xml:space="preserve">Dieses Projekt verband wieder </w:t>
      </w:r>
      <w:r w:rsidR="0057605B">
        <w:rPr>
          <w:rFonts w:ascii="Arial" w:hAnsi="Arial" w:cs="Arial"/>
        </w:rPr>
        <w:t xml:space="preserve">einmal mehr </w:t>
      </w:r>
      <w:r>
        <w:rPr>
          <w:rFonts w:ascii="Arial" w:hAnsi="Arial" w:cs="Arial"/>
        </w:rPr>
        <w:t xml:space="preserve">auf eindrucksvolle Weise das „Nützliche mit dem Schönen“, ganz im Sinne des Fürsten Leopold III. Friedrich Franz von Anhalt-Dessau. </w:t>
      </w:r>
    </w:p>
    <w:p w14:paraId="71260715" w14:textId="28003DC6" w:rsidR="001B480D" w:rsidRDefault="001B480D" w:rsidP="00CB1646">
      <w:pPr>
        <w:jc w:val="both"/>
        <w:rPr>
          <w:rFonts w:ascii="Arial" w:hAnsi="Arial" w:cs="Arial"/>
        </w:rPr>
      </w:pPr>
    </w:p>
    <w:p w14:paraId="5C5529A2" w14:textId="118FA0DB" w:rsidR="001B480D" w:rsidRDefault="001B480D" w:rsidP="00CB1646">
      <w:pPr>
        <w:jc w:val="both"/>
        <w:rPr>
          <w:rFonts w:ascii="Arial" w:hAnsi="Arial" w:cs="Arial"/>
        </w:rPr>
      </w:pPr>
      <w:r>
        <w:rPr>
          <w:rFonts w:ascii="Arial" w:hAnsi="Arial" w:cs="Arial"/>
        </w:rPr>
        <w:t>FS Kunst</w:t>
      </w:r>
    </w:p>
    <w:p w14:paraId="6DB04DA8" w14:textId="4BF462FF" w:rsidR="001B480D" w:rsidRDefault="001B480D" w:rsidP="00CB1646">
      <w:pPr>
        <w:jc w:val="both"/>
        <w:rPr>
          <w:rFonts w:ascii="Arial" w:hAnsi="Arial" w:cs="Arial"/>
        </w:rPr>
      </w:pPr>
      <w:r>
        <w:rPr>
          <w:rFonts w:ascii="Arial" w:hAnsi="Arial" w:cs="Arial"/>
        </w:rPr>
        <w:t>Iris Elsasser</w:t>
      </w:r>
    </w:p>
    <w:p w14:paraId="60632F5B" w14:textId="6B426227" w:rsidR="00724B78" w:rsidRDefault="00A12E56" w:rsidP="00CB1646">
      <w:pPr>
        <w:jc w:val="both"/>
      </w:pPr>
      <w:r>
        <w:rPr>
          <w:noProof/>
        </w:rPr>
        <w:t xml:space="preserve">   </w:t>
      </w:r>
      <w:r w:rsidR="00724B78">
        <w:rPr>
          <w:noProof/>
        </w:rPr>
        <w:drawing>
          <wp:inline distT="0" distB="0" distL="0" distR="0" wp14:anchorId="51374B48" wp14:editId="5F633137">
            <wp:extent cx="2809875" cy="2315696"/>
            <wp:effectExtent l="0" t="0" r="0" b="8890"/>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818199" cy="2322556"/>
                    </a:xfrm>
                    <a:prstGeom prst="rect">
                      <a:avLst/>
                    </a:prstGeom>
                    <a:noFill/>
                  </pic:spPr>
                </pic:pic>
              </a:graphicData>
            </a:graphic>
          </wp:inline>
        </w:drawing>
      </w:r>
      <w:r>
        <w:rPr>
          <w:noProof/>
        </w:rPr>
        <w:t xml:space="preserve">                       </w:t>
      </w:r>
      <w:r>
        <w:rPr>
          <w:noProof/>
        </w:rPr>
        <w:drawing>
          <wp:inline distT="0" distB="0" distL="0" distR="0" wp14:anchorId="3A404FE6" wp14:editId="53955718">
            <wp:extent cx="1926590" cy="2554605"/>
            <wp:effectExtent l="0" t="0" r="0" b="0"/>
            <wp:docPr id="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926590" cy="2554605"/>
                    </a:xfrm>
                    <a:prstGeom prst="rect">
                      <a:avLst/>
                    </a:prstGeom>
                    <a:noFill/>
                  </pic:spPr>
                </pic:pic>
              </a:graphicData>
            </a:graphic>
          </wp:inline>
        </w:drawing>
      </w:r>
      <w:r>
        <w:rPr>
          <w:noProof/>
        </w:rPr>
        <w:t xml:space="preserve">    </w:t>
      </w:r>
    </w:p>
    <w:p w14:paraId="11431901" w14:textId="77777777" w:rsidR="00CB1646" w:rsidRDefault="00CB1646" w:rsidP="00CB1646"/>
    <w:p w14:paraId="61E78205" w14:textId="77777777" w:rsidR="00CB1646" w:rsidRDefault="00CB1646"/>
    <w:sectPr w:rsidR="00CB1646">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altName w:val="Calibri"/>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altName w:val="Calibri"/>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1646"/>
    <w:rsid w:val="00015FAF"/>
    <w:rsid w:val="001B480D"/>
    <w:rsid w:val="003C406A"/>
    <w:rsid w:val="0057605B"/>
    <w:rsid w:val="00584826"/>
    <w:rsid w:val="00604D61"/>
    <w:rsid w:val="00724B78"/>
    <w:rsid w:val="00853CC5"/>
    <w:rsid w:val="00A12E56"/>
    <w:rsid w:val="00A508FC"/>
    <w:rsid w:val="00A7764E"/>
    <w:rsid w:val="00B6732F"/>
    <w:rsid w:val="00CB1646"/>
    <w:rsid w:val="00CF3FA8"/>
    <w:rsid w:val="00E6129A"/>
    <w:rsid w:val="00F00F3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D3176D"/>
  <w15:chartTrackingRefBased/>
  <w15:docId w15:val="{0B72A7ED-3BE4-FB47-946A-5823BE33D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CB1646"/>
    <w:pPr>
      <w:spacing w:after="0" w:line="240" w:lineRule="auto"/>
    </w:pPr>
    <w:rPr>
      <w:kern w:val="0"/>
      <w14:ligatures w14:val="none"/>
    </w:rPr>
  </w:style>
  <w:style w:type="paragraph" w:styleId="berschrift1">
    <w:name w:val="heading 1"/>
    <w:basedOn w:val="Standard"/>
    <w:next w:val="Standard"/>
    <w:link w:val="berschrift1Zchn"/>
    <w:uiPriority w:val="9"/>
    <w:qFormat/>
    <w:rsid w:val="00CB1646"/>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berschrift2">
    <w:name w:val="heading 2"/>
    <w:basedOn w:val="Standard"/>
    <w:next w:val="Standard"/>
    <w:link w:val="berschrift2Zchn"/>
    <w:uiPriority w:val="9"/>
    <w:semiHidden/>
    <w:unhideWhenUsed/>
    <w:qFormat/>
    <w:rsid w:val="00CB1646"/>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berschrift3">
    <w:name w:val="heading 3"/>
    <w:basedOn w:val="Standard"/>
    <w:next w:val="Standard"/>
    <w:link w:val="berschrift3Zchn"/>
    <w:uiPriority w:val="9"/>
    <w:semiHidden/>
    <w:unhideWhenUsed/>
    <w:qFormat/>
    <w:rsid w:val="00CB1646"/>
    <w:pPr>
      <w:keepNext/>
      <w:keepLines/>
      <w:spacing w:before="160" w:after="80" w:line="278" w:lineRule="auto"/>
      <w:outlineLvl w:val="2"/>
    </w:pPr>
    <w:rPr>
      <w:rFonts w:eastAsiaTheme="majorEastAsia" w:cstheme="majorBidi"/>
      <w:color w:val="0F4761" w:themeColor="accent1" w:themeShade="BF"/>
      <w:kern w:val="2"/>
      <w:sz w:val="28"/>
      <w:szCs w:val="28"/>
      <w14:ligatures w14:val="standardContextual"/>
    </w:rPr>
  </w:style>
  <w:style w:type="paragraph" w:styleId="berschrift4">
    <w:name w:val="heading 4"/>
    <w:basedOn w:val="Standard"/>
    <w:next w:val="Standard"/>
    <w:link w:val="berschrift4Zchn"/>
    <w:uiPriority w:val="9"/>
    <w:semiHidden/>
    <w:unhideWhenUsed/>
    <w:qFormat/>
    <w:rsid w:val="00CB1646"/>
    <w:pPr>
      <w:keepNext/>
      <w:keepLines/>
      <w:spacing w:before="80" w:after="40" w:line="278" w:lineRule="auto"/>
      <w:outlineLvl w:val="3"/>
    </w:pPr>
    <w:rPr>
      <w:rFonts w:eastAsiaTheme="majorEastAsia" w:cstheme="majorBidi"/>
      <w:i/>
      <w:iCs/>
      <w:color w:val="0F4761" w:themeColor="accent1" w:themeShade="BF"/>
      <w:kern w:val="2"/>
      <w14:ligatures w14:val="standardContextual"/>
    </w:rPr>
  </w:style>
  <w:style w:type="paragraph" w:styleId="berschrift5">
    <w:name w:val="heading 5"/>
    <w:basedOn w:val="Standard"/>
    <w:next w:val="Standard"/>
    <w:link w:val="berschrift5Zchn"/>
    <w:uiPriority w:val="9"/>
    <w:semiHidden/>
    <w:unhideWhenUsed/>
    <w:qFormat/>
    <w:rsid w:val="00CB1646"/>
    <w:pPr>
      <w:keepNext/>
      <w:keepLines/>
      <w:spacing w:before="80" w:after="40" w:line="278" w:lineRule="auto"/>
      <w:outlineLvl w:val="4"/>
    </w:pPr>
    <w:rPr>
      <w:rFonts w:eastAsiaTheme="majorEastAsia" w:cstheme="majorBidi"/>
      <w:color w:val="0F4761" w:themeColor="accent1" w:themeShade="BF"/>
      <w:kern w:val="2"/>
      <w14:ligatures w14:val="standardContextual"/>
    </w:rPr>
  </w:style>
  <w:style w:type="paragraph" w:styleId="berschrift6">
    <w:name w:val="heading 6"/>
    <w:basedOn w:val="Standard"/>
    <w:next w:val="Standard"/>
    <w:link w:val="berschrift6Zchn"/>
    <w:uiPriority w:val="9"/>
    <w:semiHidden/>
    <w:unhideWhenUsed/>
    <w:qFormat/>
    <w:rsid w:val="00CB1646"/>
    <w:pPr>
      <w:keepNext/>
      <w:keepLines/>
      <w:spacing w:before="40" w:line="278" w:lineRule="auto"/>
      <w:outlineLvl w:val="5"/>
    </w:pPr>
    <w:rPr>
      <w:rFonts w:eastAsiaTheme="majorEastAsia" w:cstheme="majorBidi"/>
      <w:i/>
      <w:iCs/>
      <w:color w:val="595959" w:themeColor="text1" w:themeTint="A6"/>
      <w:kern w:val="2"/>
      <w14:ligatures w14:val="standardContextual"/>
    </w:rPr>
  </w:style>
  <w:style w:type="paragraph" w:styleId="berschrift7">
    <w:name w:val="heading 7"/>
    <w:basedOn w:val="Standard"/>
    <w:next w:val="Standard"/>
    <w:link w:val="berschrift7Zchn"/>
    <w:uiPriority w:val="9"/>
    <w:semiHidden/>
    <w:unhideWhenUsed/>
    <w:qFormat/>
    <w:rsid w:val="00CB1646"/>
    <w:pPr>
      <w:keepNext/>
      <w:keepLines/>
      <w:spacing w:before="40" w:line="278" w:lineRule="auto"/>
      <w:outlineLvl w:val="6"/>
    </w:pPr>
    <w:rPr>
      <w:rFonts w:eastAsiaTheme="majorEastAsia" w:cstheme="majorBidi"/>
      <w:color w:val="595959" w:themeColor="text1" w:themeTint="A6"/>
      <w:kern w:val="2"/>
      <w14:ligatures w14:val="standardContextual"/>
    </w:rPr>
  </w:style>
  <w:style w:type="paragraph" w:styleId="berschrift8">
    <w:name w:val="heading 8"/>
    <w:basedOn w:val="Standard"/>
    <w:next w:val="Standard"/>
    <w:link w:val="berschrift8Zchn"/>
    <w:uiPriority w:val="9"/>
    <w:semiHidden/>
    <w:unhideWhenUsed/>
    <w:qFormat/>
    <w:rsid w:val="00CB1646"/>
    <w:pPr>
      <w:keepNext/>
      <w:keepLines/>
      <w:spacing w:line="278" w:lineRule="auto"/>
      <w:outlineLvl w:val="7"/>
    </w:pPr>
    <w:rPr>
      <w:rFonts w:eastAsiaTheme="majorEastAsia" w:cstheme="majorBidi"/>
      <w:i/>
      <w:iCs/>
      <w:color w:val="272727" w:themeColor="text1" w:themeTint="D8"/>
      <w:kern w:val="2"/>
      <w14:ligatures w14:val="standardContextual"/>
    </w:rPr>
  </w:style>
  <w:style w:type="paragraph" w:styleId="berschrift9">
    <w:name w:val="heading 9"/>
    <w:basedOn w:val="Standard"/>
    <w:next w:val="Standard"/>
    <w:link w:val="berschrift9Zchn"/>
    <w:uiPriority w:val="9"/>
    <w:semiHidden/>
    <w:unhideWhenUsed/>
    <w:qFormat/>
    <w:rsid w:val="00CB1646"/>
    <w:pPr>
      <w:keepNext/>
      <w:keepLines/>
      <w:spacing w:line="278" w:lineRule="auto"/>
      <w:outlineLvl w:val="8"/>
    </w:pPr>
    <w:rPr>
      <w:rFonts w:eastAsiaTheme="majorEastAsia" w:cstheme="majorBidi"/>
      <w:color w:val="272727" w:themeColor="text1" w:themeTint="D8"/>
      <w:kern w:val="2"/>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CB1646"/>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CB1646"/>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CB1646"/>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CB1646"/>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CB1646"/>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CB1646"/>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CB1646"/>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CB1646"/>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CB1646"/>
    <w:rPr>
      <w:rFonts w:eastAsiaTheme="majorEastAsia" w:cstheme="majorBidi"/>
      <w:color w:val="272727" w:themeColor="text1" w:themeTint="D8"/>
    </w:rPr>
  </w:style>
  <w:style w:type="paragraph" w:styleId="Titel">
    <w:name w:val="Title"/>
    <w:basedOn w:val="Standard"/>
    <w:next w:val="Standard"/>
    <w:link w:val="TitelZchn"/>
    <w:uiPriority w:val="10"/>
    <w:qFormat/>
    <w:rsid w:val="00CB1646"/>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elZchn">
    <w:name w:val="Titel Zchn"/>
    <w:basedOn w:val="Absatz-Standardschriftart"/>
    <w:link w:val="Titel"/>
    <w:uiPriority w:val="10"/>
    <w:rsid w:val="00CB1646"/>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CB1646"/>
    <w:pPr>
      <w:numPr>
        <w:ilvl w:val="1"/>
      </w:numPr>
      <w:spacing w:after="160" w:line="278" w:lineRule="auto"/>
    </w:pPr>
    <w:rPr>
      <w:rFonts w:eastAsiaTheme="majorEastAsia" w:cstheme="majorBidi"/>
      <w:color w:val="595959" w:themeColor="text1" w:themeTint="A6"/>
      <w:spacing w:val="15"/>
      <w:kern w:val="2"/>
      <w:sz w:val="28"/>
      <w:szCs w:val="28"/>
      <w14:ligatures w14:val="standardContextual"/>
    </w:rPr>
  </w:style>
  <w:style w:type="character" w:customStyle="1" w:styleId="UntertitelZchn">
    <w:name w:val="Untertitel Zchn"/>
    <w:basedOn w:val="Absatz-Standardschriftart"/>
    <w:link w:val="Untertitel"/>
    <w:uiPriority w:val="11"/>
    <w:rsid w:val="00CB1646"/>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CB1646"/>
    <w:pPr>
      <w:spacing w:before="160" w:after="160" w:line="278" w:lineRule="auto"/>
      <w:jc w:val="center"/>
    </w:pPr>
    <w:rPr>
      <w:i/>
      <w:iCs/>
      <w:color w:val="404040" w:themeColor="text1" w:themeTint="BF"/>
      <w:kern w:val="2"/>
      <w14:ligatures w14:val="standardContextual"/>
    </w:rPr>
  </w:style>
  <w:style w:type="character" w:customStyle="1" w:styleId="ZitatZchn">
    <w:name w:val="Zitat Zchn"/>
    <w:basedOn w:val="Absatz-Standardschriftart"/>
    <w:link w:val="Zitat"/>
    <w:uiPriority w:val="29"/>
    <w:rsid w:val="00CB1646"/>
    <w:rPr>
      <w:i/>
      <w:iCs/>
      <w:color w:val="404040" w:themeColor="text1" w:themeTint="BF"/>
    </w:rPr>
  </w:style>
  <w:style w:type="paragraph" w:styleId="Listenabsatz">
    <w:name w:val="List Paragraph"/>
    <w:basedOn w:val="Standard"/>
    <w:uiPriority w:val="34"/>
    <w:qFormat/>
    <w:rsid w:val="00CB1646"/>
    <w:pPr>
      <w:spacing w:after="160" w:line="278" w:lineRule="auto"/>
      <w:ind w:left="720"/>
      <w:contextualSpacing/>
    </w:pPr>
    <w:rPr>
      <w:kern w:val="2"/>
      <w14:ligatures w14:val="standardContextual"/>
    </w:rPr>
  </w:style>
  <w:style w:type="character" w:styleId="IntensiveHervorhebung">
    <w:name w:val="Intense Emphasis"/>
    <w:basedOn w:val="Absatz-Standardschriftart"/>
    <w:uiPriority w:val="21"/>
    <w:qFormat/>
    <w:rsid w:val="00CB1646"/>
    <w:rPr>
      <w:i/>
      <w:iCs/>
      <w:color w:val="0F4761" w:themeColor="accent1" w:themeShade="BF"/>
    </w:rPr>
  </w:style>
  <w:style w:type="paragraph" w:styleId="IntensivesZitat">
    <w:name w:val="Intense Quote"/>
    <w:basedOn w:val="Standard"/>
    <w:next w:val="Standard"/>
    <w:link w:val="IntensivesZitatZchn"/>
    <w:uiPriority w:val="30"/>
    <w:qFormat/>
    <w:rsid w:val="00CB1646"/>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14:ligatures w14:val="standardContextual"/>
    </w:rPr>
  </w:style>
  <w:style w:type="character" w:customStyle="1" w:styleId="IntensivesZitatZchn">
    <w:name w:val="Intensives Zitat Zchn"/>
    <w:basedOn w:val="Absatz-Standardschriftart"/>
    <w:link w:val="IntensivesZitat"/>
    <w:uiPriority w:val="30"/>
    <w:rsid w:val="00CB1646"/>
    <w:rPr>
      <w:i/>
      <w:iCs/>
      <w:color w:val="0F4761" w:themeColor="accent1" w:themeShade="BF"/>
    </w:rPr>
  </w:style>
  <w:style w:type="character" w:styleId="IntensiverVerweis">
    <w:name w:val="Intense Reference"/>
    <w:basedOn w:val="Absatz-Standardschriftart"/>
    <w:uiPriority w:val="32"/>
    <w:qFormat/>
    <w:rsid w:val="00CB1646"/>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246</Words>
  <Characters>1553</Characters>
  <Application>Microsoft Office Word</Application>
  <DocSecurity>0</DocSecurity>
  <Lines>12</Lines>
  <Paragraphs>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Sebastian Elsasser</dc:creator>
  <cp:keywords/>
  <dc:description/>
  <cp:lastModifiedBy>Schulverwaltungsassistent Gymnasium Philanthropinum</cp:lastModifiedBy>
  <cp:revision>2</cp:revision>
  <dcterms:created xsi:type="dcterms:W3CDTF">2026-08-28T09:32:00Z</dcterms:created>
  <dcterms:modified xsi:type="dcterms:W3CDTF">2026-08-28T09:32:00Z</dcterms:modified>
</cp:coreProperties>
</file>